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39A8" w14:textId="77777777" w:rsidR="00EF4922" w:rsidRPr="00EF4922" w:rsidRDefault="00795DF0" w:rsidP="00EF4922">
      <w:pPr>
        <w:jc w:val="center"/>
        <w:rPr>
          <w:rFonts w:ascii="Verdana" w:hAnsi="Verdana"/>
          <w:b/>
          <w:sz w:val="20"/>
          <w:szCs w:val="20"/>
          <w:u w:val="single"/>
          <w:lang w:val="es-ES_tradnl"/>
        </w:rPr>
      </w:pPr>
      <w:r w:rsidRPr="00795DF0">
        <w:rPr>
          <w:rFonts w:ascii="Verdana" w:hAnsi="Verdana"/>
          <w:b/>
          <w:sz w:val="20"/>
          <w:szCs w:val="20"/>
          <w:u w:val="single"/>
          <w:lang w:val="es-ES_tradnl"/>
        </w:rPr>
        <w:t xml:space="preserve">Caso Asociación de Cesantes y Jubilados de la Superintendencia Nacional de la Administración Tributaria (ANCEJUB-SUNAT) </w:t>
      </w:r>
      <w:r w:rsidRPr="001652F2">
        <w:rPr>
          <w:rFonts w:ascii="Verdana" w:hAnsi="Verdana"/>
          <w:b/>
          <w:i/>
          <w:iCs/>
          <w:sz w:val="20"/>
          <w:szCs w:val="20"/>
          <w:u w:val="single"/>
          <w:lang w:val="es-ES_tradnl"/>
        </w:rPr>
        <w:t>Vs</w:t>
      </w:r>
      <w:r w:rsidRPr="00795DF0">
        <w:rPr>
          <w:rFonts w:ascii="Verdana" w:hAnsi="Verdana"/>
          <w:b/>
          <w:sz w:val="20"/>
          <w:szCs w:val="20"/>
          <w:u w:val="single"/>
          <w:lang w:val="es-ES_tradnl"/>
        </w:rPr>
        <w:t>. Perú</w:t>
      </w:r>
      <w:r w:rsidR="00EF4922" w:rsidRPr="00EF4922">
        <w:rPr>
          <w:rFonts w:ascii="Verdana" w:hAnsi="Verdana"/>
          <w:b/>
          <w:sz w:val="20"/>
          <w:szCs w:val="20"/>
          <w:u w:val="single"/>
          <w:lang w:val="es-ES_tradnl"/>
        </w:rPr>
        <w:t>: reparaciones declaradas cumplidas</w:t>
      </w:r>
    </w:p>
    <w:p w14:paraId="7731AC22" w14:textId="77777777" w:rsidR="00000000" w:rsidRDefault="00000000"/>
    <w:p w14:paraId="47A586D8" w14:textId="77777777" w:rsidR="00EF4922" w:rsidRDefault="00EF4922" w:rsidP="00EF4922">
      <w:pPr>
        <w:jc w:val="both"/>
        <w:rPr>
          <w:rFonts w:ascii="Verdana" w:hAnsi="Verdana"/>
          <w:sz w:val="20"/>
          <w:lang w:val="es-ES_tradnl"/>
        </w:rPr>
      </w:pPr>
    </w:p>
    <w:p w14:paraId="3432D4ED" w14:textId="7AB42633" w:rsidR="00565CBF" w:rsidRDefault="00AE7AD7" w:rsidP="001652F2">
      <w:pPr>
        <w:pStyle w:val="Prrafodelista"/>
        <w:numPr>
          <w:ilvl w:val="0"/>
          <w:numId w:val="2"/>
        </w:numPr>
        <w:tabs>
          <w:tab w:val="left" w:pos="360"/>
        </w:tabs>
        <w:jc w:val="both"/>
        <w:rPr>
          <w:rFonts w:ascii="Verdana" w:hAnsi="Verdana"/>
          <w:sz w:val="20"/>
          <w:lang w:val="es-ES_tradnl"/>
        </w:rPr>
      </w:pPr>
      <w:r w:rsidRPr="001652F2">
        <w:rPr>
          <w:rFonts w:ascii="Verdana" w:hAnsi="Verdana"/>
          <w:sz w:val="20"/>
          <w:lang w:val="es-ES_tradnl"/>
        </w:rPr>
        <w:t>Realizar</w:t>
      </w:r>
      <w:r w:rsidR="00CF69B9" w:rsidRPr="001652F2">
        <w:rPr>
          <w:rFonts w:ascii="Verdana" w:hAnsi="Verdana"/>
          <w:sz w:val="20"/>
        </w:rPr>
        <w:t xml:space="preserve"> las publicaciones indicadas en el párrafo 219 </w:t>
      </w:r>
      <w:r w:rsidR="0054292B" w:rsidRPr="001652F2">
        <w:rPr>
          <w:rFonts w:ascii="Verdana" w:hAnsi="Verdana"/>
          <w:sz w:val="20"/>
          <w:lang w:val="es-ES_tradnl"/>
        </w:rPr>
        <w:t>de la Sentencia</w:t>
      </w:r>
      <w:r w:rsidR="00CF69B9" w:rsidRPr="001652F2">
        <w:rPr>
          <w:rFonts w:ascii="Verdana" w:hAnsi="Verdana"/>
          <w:sz w:val="20"/>
          <w:lang w:val="es-ES_tradnl"/>
        </w:rPr>
        <w:t>.</w:t>
      </w:r>
    </w:p>
    <w:p w14:paraId="59D2A317" w14:textId="77777777" w:rsidR="001652F2" w:rsidRPr="001652F2" w:rsidRDefault="001652F2" w:rsidP="001652F2">
      <w:pPr>
        <w:tabs>
          <w:tab w:val="left" w:pos="360"/>
        </w:tabs>
        <w:ind w:left="360"/>
        <w:jc w:val="both"/>
        <w:rPr>
          <w:rFonts w:ascii="Verdana" w:hAnsi="Verdana"/>
          <w:sz w:val="20"/>
          <w:lang w:val="es-ES_tradnl"/>
        </w:rPr>
      </w:pPr>
    </w:p>
    <w:p w14:paraId="358998B5" w14:textId="566A3CEB" w:rsidR="001652F2" w:rsidRPr="001652F2" w:rsidRDefault="001652F2" w:rsidP="001652F2">
      <w:pPr>
        <w:pStyle w:val="Prrafodelista"/>
        <w:numPr>
          <w:ilvl w:val="0"/>
          <w:numId w:val="2"/>
        </w:numPr>
        <w:tabs>
          <w:tab w:val="left" w:pos="360"/>
        </w:tabs>
        <w:jc w:val="both"/>
        <w:rPr>
          <w:rFonts w:ascii="Verdana" w:hAnsi="Verdana"/>
          <w:sz w:val="20"/>
          <w:szCs w:val="20"/>
        </w:rPr>
      </w:pPr>
      <w:r w:rsidRPr="001652F2">
        <w:rPr>
          <w:rFonts w:ascii="Verdana" w:hAnsi="Verdana"/>
          <w:sz w:val="20"/>
          <w:szCs w:val="20"/>
        </w:rPr>
        <w:t>Llevar a cabo un acto público de reconocimiento de responsabilidad internacional en los términos fijados en el párrafo 220 de la Sentencia</w:t>
      </w:r>
      <w:r w:rsidRPr="001652F2">
        <w:rPr>
          <w:rFonts w:ascii="Verdana" w:hAnsi="Verdana"/>
          <w:sz w:val="20"/>
          <w:szCs w:val="20"/>
        </w:rPr>
        <w:t>.</w:t>
      </w:r>
    </w:p>
    <w:sectPr w:rsidR="001652F2" w:rsidRPr="001652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3930" w14:textId="77777777" w:rsidR="00B6019F" w:rsidRDefault="00B6019F" w:rsidP="00EF4922">
      <w:r>
        <w:separator/>
      </w:r>
    </w:p>
  </w:endnote>
  <w:endnote w:type="continuationSeparator" w:id="0">
    <w:p w14:paraId="5278FB4D" w14:textId="77777777" w:rsidR="00B6019F" w:rsidRDefault="00B6019F" w:rsidP="00E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0C9D" w14:textId="77777777" w:rsidR="00EF4922" w:rsidRDefault="00EF4922" w:rsidP="00EF4922">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38AB636" w14:textId="77777777" w:rsidR="00EF4922" w:rsidRPr="00EF4922" w:rsidRDefault="00EF4922" w:rsidP="00EF492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15D7" w14:textId="77777777" w:rsidR="00B6019F" w:rsidRDefault="00B6019F" w:rsidP="00EF4922">
      <w:r>
        <w:separator/>
      </w:r>
    </w:p>
  </w:footnote>
  <w:footnote w:type="continuationSeparator" w:id="0">
    <w:p w14:paraId="634C72FE" w14:textId="77777777" w:rsidR="00B6019F" w:rsidRDefault="00B6019F" w:rsidP="00EF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549136"/>
      <w:docPartObj>
        <w:docPartGallery w:val="Page Numbers (Top of Page)"/>
        <w:docPartUnique/>
      </w:docPartObj>
    </w:sdtPr>
    <w:sdtEndPr>
      <w:rPr>
        <w:rFonts w:ascii="Verdana" w:hAnsi="Verdana"/>
        <w:noProof/>
        <w:sz w:val="20"/>
        <w:szCs w:val="20"/>
      </w:rPr>
    </w:sdtEndPr>
    <w:sdtContent>
      <w:p w14:paraId="1C2B62F5" w14:textId="77777777" w:rsidR="00EF4922" w:rsidRPr="00EF4922" w:rsidRDefault="00EF4922">
        <w:pPr>
          <w:pStyle w:val="Encabezado"/>
          <w:jc w:val="right"/>
          <w:rPr>
            <w:rFonts w:ascii="Verdana" w:hAnsi="Verdana"/>
            <w:sz w:val="20"/>
            <w:szCs w:val="20"/>
          </w:rPr>
        </w:pPr>
        <w:r w:rsidRPr="00EF4922">
          <w:rPr>
            <w:rFonts w:ascii="Verdana" w:hAnsi="Verdana"/>
            <w:sz w:val="20"/>
            <w:szCs w:val="20"/>
          </w:rPr>
          <w:fldChar w:fldCharType="begin"/>
        </w:r>
        <w:r w:rsidRPr="00EF4922">
          <w:rPr>
            <w:rFonts w:ascii="Verdana" w:hAnsi="Verdana"/>
            <w:sz w:val="20"/>
            <w:szCs w:val="20"/>
          </w:rPr>
          <w:instrText xml:space="preserve"> PAGE   \* MERGEFORMAT </w:instrText>
        </w:r>
        <w:r w:rsidRPr="00EF4922">
          <w:rPr>
            <w:rFonts w:ascii="Verdana" w:hAnsi="Verdana"/>
            <w:sz w:val="20"/>
            <w:szCs w:val="20"/>
          </w:rPr>
          <w:fldChar w:fldCharType="separate"/>
        </w:r>
        <w:r w:rsidR="00B3598F">
          <w:rPr>
            <w:rFonts w:ascii="Verdana" w:hAnsi="Verdana"/>
            <w:noProof/>
            <w:sz w:val="20"/>
            <w:szCs w:val="20"/>
          </w:rPr>
          <w:t>1</w:t>
        </w:r>
        <w:r w:rsidRPr="00EF4922">
          <w:rPr>
            <w:rFonts w:ascii="Verdana" w:hAnsi="Verdana"/>
            <w:noProof/>
            <w:sz w:val="20"/>
            <w:szCs w:val="20"/>
          </w:rPr>
          <w:fldChar w:fldCharType="end"/>
        </w:r>
      </w:p>
    </w:sdtContent>
  </w:sdt>
  <w:p w14:paraId="478014D0" w14:textId="77777777" w:rsidR="00EF4922" w:rsidRDefault="00EF49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973"/>
    <w:multiLevelType w:val="hybridMultilevel"/>
    <w:tmpl w:val="16262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4A52B3E"/>
    <w:multiLevelType w:val="hybridMultilevel"/>
    <w:tmpl w:val="E86E715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996760369">
    <w:abstractNumId w:val="1"/>
  </w:num>
  <w:num w:numId="2" w16cid:durableId="80789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2"/>
    <w:rsid w:val="000630D8"/>
    <w:rsid w:val="00124F43"/>
    <w:rsid w:val="001652F2"/>
    <w:rsid w:val="00344F42"/>
    <w:rsid w:val="003A7E5E"/>
    <w:rsid w:val="0054292B"/>
    <w:rsid w:val="00565CBF"/>
    <w:rsid w:val="00707BD5"/>
    <w:rsid w:val="00764ACA"/>
    <w:rsid w:val="00795DF0"/>
    <w:rsid w:val="009327D5"/>
    <w:rsid w:val="009462E6"/>
    <w:rsid w:val="009832C0"/>
    <w:rsid w:val="00AE7AD7"/>
    <w:rsid w:val="00B3598F"/>
    <w:rsid w:val="00B6019F"/>
    <w:rsid w:val="00B879A1"/>
    <w:rsid w:val="00B936A5"/>
    <w:rsid w:val="00CB73F2"/>
    <w:rsid w:val="00CF69B9"/>
    <w:rsid w:val="00D20776"/>
    <w:rsid w:val="00E25C07"/>
    <w:rsid w:val="00ED4EB9"/>
    <w:rsid w:val="00EF4922"/>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C1CF"/>
  <w15:docId w15:val="{6FB544C7-E021-4D5A-8684-11F512D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22"/>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922"/>
    <w:pPr>
      <w:tabs>
        <w:tab w:val="center" w:pos="4680"/>
        <w:tab w:val="right" w:pos="9360"/>
      </w:tabs>
    </w:pPr>
  </w:style>
  <w:style w:type="character" w:customStyle="1" w:styleId="EncabezadoCar">
    <w:name w:val="Encabezado Car"/>
    <w:basedOn w:val="Fuentedeprrafopredeter"/>
    <w:link w:val="Encabezado"/>
    <w:uiPriority w:val="99"/>
    <w:rsid w:val="00EF4922"/>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EF4922"/>
    <w:pPr>
      <w:tabs>
        <w:tab w:val="center" w:pos="4680"/>
        <w:tab w:val="right" w:pos="9360"/>
      </w:tabs>
    </w:pPr>
  </w:style>
  <w:style w:type="character" w:customStyle="1" w:styleId="PiedepginaCar">
    <w:name w:val="Pie de página Car"/>
    <w:basedOn w:val="Fuentedeprrafopredeter"/>
    <w:link w:val="Piedepgina"/>
    <w:uiPriority w:val="99"/>
    <w:rsid w:val="00EF4922"/>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344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1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321</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cp:lastPrinted>2021-05-25T21:37:00Z</cp:lastPrinted>
  <dcterms:created xsi:type="dcterms:W3CDTF">2022-09-16T22:02:00Z</dcterms:created>
  <dcterms:modified xsi:type="dcterms:W3CDTF">2025-01-07T17:43:00Z</dcterms:modified>
</cp:coreProperties>
</file>